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F7" w:rsidRPr="0064458F" w:rsidRDefault="00E36471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Истори</w:t>
      </w:r>
      <w:r w:rsidR="004222F0"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и</w:t>
      </w:r>
      <w:r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 на Ротари</w:t>
      </w:r>
      <w:r w:rsidR="004222F0"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, за които </w:t>
      </w:r>
      <w:r w:rsid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е добре да </w:t>
      </w:r>
      <w:r w:rsidR="004222F0"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се говори публично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Доброволчеството;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Взаимодействи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ето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между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хората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в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развитите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и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развиващите се страни;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Местни проекти или проекти на Фондацията;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Международните обучения на 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Ротари</w:t>
      </w: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и 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програмите по обмен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(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Младежки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обмен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,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Ротари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за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световен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мир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,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С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типендианти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-посланици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 Фондация Ротари</w:t>
      </w: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или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Групов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о обучение за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членове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)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;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Истории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за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хора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,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 които 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Ротари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е помогнала;</w:t>
      </w:r>
    </w:p>
    <w:p w:rsidR="00281192" w:rsidRPr="0064458F" w:rsidRDefault="00281192" w:rsidP="000C1DAA">
      <w:pPr>
        <w:pStyle w:val="ListParagraph"/>
        <w:numPr>
          <w:ilvl w:val="0"/>
          <w:numId w:val="12"/>
        </w:num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Дейности в полза на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ПолиоПлюс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,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особено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в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полио-ендемични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те</w:t>
      </w: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>райони</w:t>
      </w:r>
      <w:proofErr w:type="spellEnd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0C1DAA" w:rsidRDefault="000C1DAA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</w:p>
    <w:p w:rsidR="00043BB5" w:rsidRPr="0064458F" w:rsidRDefault="004222F0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Факти за Ротари</w:t>
      </w:r>
      <w:r w:rsidR="000C1DAA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: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Документ с основни факти за Ротари, който осигурява акуратна базисна информация информация за програмите и дейностите н</w:t>
      </w:r>
      <w:bookmarkStart w:id="0" w:name="_GoBack"/>
      <w:bookmarkEnd w:id="0"/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а Ротари, който може да бъде предоставен на журналистите.</w:t>
      </w:r>
    </w:p>
    <w:p w:rsidR="004222F0" w:rsidRPr="0064458F" w:rsidRDefault="004222F0" w:rsidP="000C1DAA">
      <w:pPr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Външни </w:t>
      </w:r>
      <w:r w:rsidR="00211438"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отношения</w:t>
      </w:r>
      <w:r w:rsidR="000C1DAA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: </w:t>
      </w:r>
      <w:r w:rsidR="00211438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Взаимодействието с други организации, известни като външни отношения, е важен компонент от връзките с обществеността. Ротари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="00211438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насърчава клубовете и </w:t>
      </w:r>
      <w:proofErr w:type="spellStart"/>
      <w:r w:rsidR="00211438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дистриктите</w:t>
      </w:r>
      <w:proofErr w:type="spellEnd"/>
      <w:r w:rsidR="00211438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да си сътрудничат по проекти с други групи на местно, национално и международно ниво. Примери: Червен кръст, УНИЦЕФ и др.</w:t>
      </w:r>
    </w:p>
    <w:p w:rsidR="000C1FF7" w:rsidRPr="0064458F" w:rsidRDefault="0064458F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Съвети за пълноценни отношения </w:t>
      </w:r>
    </w:p>
    <w:p w:rsidR="0064458F" w:rsidRPr="0064458F" w:rsidRDefault="0064458F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Разработ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ете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ясни насоки за това, което се очаква от всяка от страните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;</w:t>
      </w:r>
    </w:p>
    <w:p w:rsidR="0064458F" w:rsidRPr="0064458F" w:rsidRDefault="0064458F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• Помолете организацията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, с която си партнирате, да публикува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информация за вашия съвместен проект на своя уеб сайт. Уверете се, че сайтът включва и информация за вашия клуб или дистрикт и линк към вашия уеб сайт.</w:t>
      </w:r>
    </w:p>
    <w:p w:rsidR="0064458F" w:rsidRPr="0064458F" w:rsidRDefault="0064458F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Бъдете 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организатори и домакини на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местни събития като спортни състезания, шествия или музикални 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изяви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за набиране на средства за вашата 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съвместна 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кауза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, като по този начин се п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одчертае сътрудничеството между вашия клуб и другата организация.</w:t>
      </w:r>
    </w:p>
    <w:p w:rsidR="00043BB5" w:rsidRPr="0064458F" w:rsidRDefault="0064458F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Публикувайте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съвместни прессъобщения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, с които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да информира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те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медиите 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за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вашата дейност</w:t>
      </w:r>
      <w:r w:rsidR="00FA5AF1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и партньорство</w:t>
      </w:r>
      <w:r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Default="00364C0C" w:rsidP="000C1DAA">
      <w:pPr>
        <w:spacing w:after="0"/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</w:p>
    <w:p w:rsidR="000C1FF7" w:rsidRPr="0064458F" w:rsidRDefault="00FA5AF1" w:rsidP="000C1DAA">
      <w:pPr>
        <w:jc w:val="both"/>
        <w:rPr>
          <w:rFonts w:ascii="Arial Narrow" w:hAnsi="Arial Narrow"/>
          <w:color w:val="262626" w:themeColor="text1" w:themeTint="D9"/>
          <w:sz w:val="24"/>
          <w:szCs w:val="24"/>
        </w:rPr>
      </w:pPr>
      <w:r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Оценка/измерване на успеха</w:t>
      </w:r>
      <w:r w:rsidR="00043BB5" w:rsidRPr="0064458F">
        <w:rPr>
          <w:rFonts w:ascii="Arial Narrow" w:hAnsi="Arial Narrow"/>
          <w:b/>
          <w:color w:val="262626" w:themeColor="text1" w:themeTint="D9"/>
          <w:sz w:val="24"/>
          <w:szCs w:val="24"/>
        </w:rPr>
        <w:t>,</w:t>
      </w:r>
      <w:r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 xml:space="preserve"> съвети за планиране 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Определете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дати за срещи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за планиране н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а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дейностите по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връзки с обществеността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клуба или дистрикта,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както и такива за последващи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• Поръч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айте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рекламни материали от каталога на Р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отари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нтернешънъл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Насърчавайте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клубовете да представят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своите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ис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тории на успеха, с които да участват в Наградите по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Връзки с обществеността </w:t>
      </w:r>
      <w:r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на Ротари Интернешънъл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043BB5" w:rsidRPr="0064458F" w:rsidRDefault="00043BB5" w:rsidP="000C1DAA">
      <w:pPr>
        <w:spacing w:after="0"/>
        <w:jc w:val="both"/>
        <w:rPr>
          <w:rFonts w:ascii="Arial Narrow" w:hAnsi="Arial Narrow"/>
          <w:b/>
          <w:color w:val="262626" w:themeColor="text1" w:themeTint="D9"/>
          <w:sz w:val="24"/>
          <w:szCs w:val="24"/>
        </w:rPr>
      </w:pPr>
    </w:p>
    <w:p w:rsidR="000C1FF7" w:rsidRPr="00F07C6B" w:rsidRDefault="00364C0C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  <w:r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Преглед на местни събития, които са подходящи за публичност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Началото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на мандата на новия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proofErr w:type="spellStart"/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Дистрикт</w:t>
      </w:r>
      <w:proofErr w:type="spellEnd"/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гуверньор</w:t>
      </w:r>
    </w:p>
    <w:p w:rsidR="00F07C6B" w:rsidRPr="00F07C6B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lastRenderedPageBreak/>
        <w:t xml:space="preserve">• Обявяване на </w:t>
      </w:r>
      <w:r w:rsidR="000C1DAA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с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типендианти</w:t>
      </w:r>
      <w:proofErr w:type="spellEnd"/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те на Фондация Ротари</w:t>
      </w:r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или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Програмата 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Ротари</w:t>
      </w:r>
      <w:proofErr w:type="spellEnd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за</w:t>
      </w:r>
      <w:proofErr w:type="spellEnd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световен</w:t>
      </w:r>
      <w:proofErr w:type="spellEnd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 xml:space="preserve"> 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мир</w:t>
      </w:r>
      <w:proofErr w:type="spellEnd"/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Пристигане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то</w:t>
      </w:r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или заминаване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то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 екип на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Програмата за г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рупов</w:t>
      </w:r>
      <w:proofErr w:type="spellEnd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о обучение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</w:t>
      </w:r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а </w:t>
      </w:r>
      <w:proofErr w:type="spellStart"/>
      <w:r w:rsidR="00F07C6B" w:rsidRPr="0064458F">
        <w:rPr>
          <w:rFonts w:ascii="Arial Narrow" w:hAnsi="Arial Narrow"/>
          <w:color w:val="262626" w:themeColor="text1" w:themeTint="D9"/>
          <w:sz w:val="24"/>
          <w:szCs w:val="24"/>
        </w:rPr>
        <w:t>членове</w:t>
      </w:r>
      <w:proofErr w:type="spellEnd"/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 Фондация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Ротари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Пристигане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или заминаване на младежки обмен.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К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онференция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 дистрикта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Създаване на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нов Ротари клуб.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Създаване на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нов Интеракт или Ротаракт клуб.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осещение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 Президента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или конференция във вашия район.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Местни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или международн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проект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и,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спонсорирани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от дистрикта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• Местни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те годишнини на клуба или обявяване на нови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про</w:t>
      </w:r>
      <w:r w:rsidR="00F07C6B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екти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754DFD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Проекти</w:t>
      </w:r>
      <w:r w:rsidR="00754DFD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, свързани с</w:t>
      </w:r>
      <w:r w:rsidR="00754DFD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ПолиоПлюс или ротарианци, които са експерти в своите области</w:t>
      </w:r>
      <w:r w:rsidR="00754DFD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работят по специални </w:t>
      </w:r>
      <w:r w:rsidR="00754DFD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проекти</w:t>
      </w:r>
      <w:r w:rsidR="00754DFD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на</w:t>
      </w:r>
      <w:r w:rsidR="00754DFD"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Ротари (като </w:t>
      </w:r>
      <w:r w:rsidR="00754DFD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например работа като доброволци на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Ротари </w:t>
      </w:r>
      <w:r w:rsidR="00194E2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в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медицинска мисия).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• </w:t>
      </w:r>
      <w:r w:rsidR="00194E2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Известни личности, които участват в събития на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Ротари.</w:t>
      </w:r>
    </w:p>
    <w:p w:rsidR="00364C0C" w:rsidRPr="00364C0C" w:rsidRDefault="00364C0C" w:rsidP="000C1DAA">
      <w:pPr>
        <w:spacing w:after="0"/>
        <w:jc w:val="both"/>
        <w:rPr>
          <w:rFonts w:ascii="Arial Narrow" w:hAnsi="Arial Narrow"/>
          <w:color w:val="262626" w:themeColor="text1" w:themeTint="D9"/>
          <w:sz w:val="24"/>
          <w:szCs w:val="24"/>
          <w:lang w:val="bg-BG"/>
        </w:rPr>
      </w:pP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• Клуб</w:t>
      </w:r>
      <w:r w:rsidR="00194E2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ни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дейности</w:t>
      </w:r>
      <w:r w:rsidR="00194E2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, свързани с Ротари Интернешънъл или 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международни празници като Деня на Земята или Международн</w:t>
      </w:r>
      <w:r w:rsidR="00194E2F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>ия</w:t>
      </w:r>
      <w:r w:rsidRPr="00364C0C">
        <w:rPr>
          <w:rFonts w:ascii="Arial Narrow" w:hAnsi="Arial Narrow"/>
          <w:color w:val="262626" w:themeColor="text1" w:themeTint="D9"/>
          <w:sz w:val="24"/>
          <w:szCs w:val="24"/>
          <w:lang w:val="bg-BG"/>
        </w:rPr>
        <w:t xml:space="preserve"> ден на доброволеца.</w:t>
      </w:r>
    </w:p>
    <w:p w:rsidR="00A86A76" w:rsidRDefault="00A86A76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</w:p>
    <w:p w:rsidR="000C1FF7" w:rsidRPr="0064458F" w:rsidRDefault="0064458F" w:rsidP="000C1DAA">
      <w:pPr>
        <w:jc w:val="both"/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</w:pPr>
      <w:r>
        <w:rPr>
          <w:rFonts w:ascii="Arial Narrow" w:hAnsi="Arial Narrow"/>
          <w:b/>
          <w:color w:val="262626" w:themeColor="text1" w:themeTint="D9"/>
          <w:sz w:val="24"/>
          <w:szCs w:val="24"/>
          <w:lang w:val="bg-BG"/>
        </w:rPr>
        <w:t>Календар на Ротари по месеци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043BB5" w:rsidRPr="0064458F" w:rsidTr="00043BB5">
        <w:trPr>
          <w:trHeight w:val="409"/>
        </w:trPr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Януари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промотиране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разбиране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Ротари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Февруари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световно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разбирателство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Март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грамотността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Април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списанието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промотиране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интернационалната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конвенция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Юни</w:t>
            </w:r>
            <w:proofErr w:type="spellEnd"/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задругата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Юли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грамотността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началото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новата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ротарианска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година</w:t>
            </w:r>
            <w:proofErr w:type="spellEnd"/>
          </w:p>
        </w:tc>
      </w:tr>
      <w:tr w:rsidR="00043BB5" w:rsidRPr="0064458F" w:rsidTr="00043BB5"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Август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за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членовете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и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разширяването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клубовете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Септември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новите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поколения</w:t>
            </w:r>
            <w:proofErr w:type="spellEnd"/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Октомври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професионалната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служба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Ноември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Фондация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Ротари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  <w:t xml:space="preserve"> </w:t>
            </w:r>
          </w:p>
        </w:tc>
      </w:tr>
      <w:tr w:rsidR="00043BB5" w:rsidRPr="0064458F" w:rsidTr="00043BB5">
        <w:tc>
          <w:tcPr>
            <w:tcW w:w="4811" w:type="dxa"/>
          </w:tcPr>
          <w:p w:rsidR="00043BB5" w:rsidRPr="00A86A76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  <w:lang w:val="bg-BG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Декември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ab/>
            </w:r>
          </w:p>
        </w:tc>
        <w:tc>
          <w:tcPr>
            <w:tcW w:w="4811" w:type="dxa"/>
          </w:tcPr>
          <w:p w:rsidR="00043BB5" w:rsidRPr="0064458F" w:rsidRDefault="00043BB5" w:rsidP="000C1DAA">
            <w:pPr>
              <w:jc w:val="both"/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</w:pP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Месец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на</w:t>
            </w:r>
            <w:proofErr w:type="spellEnd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 xml:space="preserve"> </w:t>
            </w:r>
            <w:proofErr w:type="spellStart"/>
            <w:r w:rsidRPr="0064458F">
              <w:rPr>
                <w:rFonts w:ascii="Arial Narrow" w:hAnsi="Arial Narrow"/>
                <w:color w:val="262626" w:themeColor="text1" w:themeTint="D9"/>
                <w:sz w:val="24"/>
                <w:szCs w:val="24"/>
              </w:rPr>
              <w:t>семейството</w:t>
            </w:r>
            <w:proofErr w:type="spellEnd"/>
          </w:p>
        </w:tc>
      </w:tr>
    </w:tbl>
    <w:p w:rsidR="00043BB5" w:rsidRPr="0064458F" w:rsidRDefault="00043BB5" w:rsidP="000C1FF7">
      <w:pPr>
        <w:rPr>
          <w:rFonts w:ascii="Arial Narrow" w:hAnsi="Arial Narrow"/>
          <w:color w:val="262626" w:themeColor="text1" w:themeTint="D9"/>
          <w:sz w:val="24"/>
          <w:szCs w:val="24"/>
        </w:rPr>
      </w:pPr>
    </w:p>
    <w:p w:rsidR="000C1FF7" w:rsidRPr="0064458F" w:rsidRDefault="000C1FF7" w:rsidP="000C1FF7">
      <w:pPr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ab/>
        <w:t xml:space="preserve"> </w:t>
      </w:r>
    </w:p>
    <w:p w:rsidR="000C1FF7" w:rsidRPr="0064458F" w:rsidRDefault="000C1FF7" w:rsidP="000C1FF7">
      <w:pPr>
        <w:rPr>
          <w:rFonts w:ascii="Arial Narrow" w:hAnsi="Arial Narrow"/>
          <w:color w:val="262626" w:themeColor="text1" w:themeTint="D9"/>
          <w:sz w:val="24"/>
          <w:szCs w:val="24"/>
        </w:rPr>
      </w:pPr>
      <w:r w:rsidRPr="0064458F">
        <w:rPr>
          <w:rFonts w:ascii="Arial Narrow" w:hAnsi="Arial Narrow"/>
          <w:color w:val="262626" w:themeColor="text1" w:themeTint="D9"/>
          <w:sz w:val="24"/>
          <w:szCs w:val="24"/>
        </w:rPr>
        <w:tab/>
      </w:r>
    </w:p>
    <w:p w:rsidR="00F52968" w:rsidRPr="0064458F" w:rsidRDefault="00F52968" w:rsidP="000C1FF7">
      <w:pPr>
        <w:rPr>
          <w:rFonts w:ascii="Arial Narrow" w:hAnsi="Arial Narrow"/>
          <w:color w:val="262626" w:themeColor="text1" w:themeTint="D9"/>
          <w:sz w:val="24"/>
          <w:szCs w:val="24"/>
        </w:rPr>
      </w:pPr>
    </w:p>
    <w:sectPr w:rsidR="00F52968" w:rsidRPr="0064458F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C84" w:rsidRDefault="00274C84" w:rsidP="0085069A">
      <w:pPr>
        <w:spacing w:after="0" w:line="240" w:lineRule="auto"/>
      </w:pPr>
      <w:r>
        <w:separator/>
      </w:r>
    </w:p>
  </w:endnote>
  <w:end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C84" w:rsidRDefault="00274C84" w:rsidP="0085069A">
      <w:pPr>
        <w:spacing w:after="0" w:line="240" w:lineRule="auto"/>
      </w:pPr>
      <w:r>
        <w:separator/>
      </w:r>
    </w:p>
  </w:footnote>
  <w:footnote w:type="continuationSeparator" w:id="0">
    <w:p w:rsidR="00274C84" w:rsidRDefault="00274C84" w:rsidP="0085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9A" w:rsidRDefault="0085069A">
    <w:pPr>
      <w:pStyle w:val="Header"/>
    </w:pPr>
    <w:r>
      <w:rPr>
        <w:noProof/>
      </w:rPr>
      <w:drawing>
        <wp:inline distT="0" distB="0" distL="0" distR="0" wp14:anchorId="0F16BC99" wp14:editId="764DF61F">
          <wp:extent cx="1409700" cy="535542"/>
          <wp:effectExtent l="0" t="0" r="0" b="0"/>
          <wp:docPr id="23" name="Picture 23" descr="RotaryDistrictColo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RotaryDistrictColo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596" cy="53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5069A" w:rsidRDefault="008506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727C2"/>
    <w:multiLevelType w:val="multilevel"/>
    <w:tmpl w:val="ECA2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C74CCC"/>
    <w:multiLevelType w:val="hybridMultilevel"/>
    <w:tmpl w:val="DCA2C6C6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2F27"/>
    <w:multiLevelType w:val="hybridMultilevel"/>
    <w:tmpl w:val="720EEC50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00B46"/>
    <w:multiLevelType w:val="hybridMultilevel"/>
    <w:tmpl w:val="3B6065DA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B5345"/>
    <w:multiLevelType w:val="hybridMultilevel"/>
    <w:tmpl w:val="658C204A"/>
    <w:lvl w:ilvl="0" w:tplc="E5D0078C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84E2A"/>
    <w:multiLevelType w:val="multilevel"/>
    <w:tmpl w:val="B2F4B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7929A5"/>
    <w:multiLevelType w:val="hybridMultilevel"/>
    <w:tmpl w:val="D2189886"/>
    <w:lvl w:ilvl="0" w:tplc="FDC413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0F3C1F"/>
    <w:multiLevelType w:val="hybridMultilevel"/>
    <w:tmpl w:val="7CA41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7E6D9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A663F9A"/>
    <w:multiLevelType w:val="hybridMultilevel"/>
    <w:tmpl w:val="6990232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A3155"/>
    <w:multiLevelType w:val="hybridMultilevel"/>
    <w:tmpl w:val="76AE6E6A"/>
    <w:lvl w:ilvl="0" w:tplc="16C2627C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5137D"/>
    <w:multiLevelType w:val="hybridMultilevel"/>
    <w:tmpl w:val="BA78FD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69A"/>
    <w:rsid w:val="00043BB5"/>
    <w:rsid w:val="00053275"/>
    <w:rsid w:val="000C1DAA"/>
    <w:rsid w:val="000C1FF7"/>
    <w:rsid w:val="00194E2F"/>
    <w:rsid w:val="00211438"/>
    <w:rsid w:val="002411DF"/>
    <w:rsid w:val="00274C84"/>
    <w:rsid w:val="00280D56"/>
    <w:rsid w:val="00281192"/>
    <w:rsid w:val="00344EA4"/>
    <w:rsid w:val="00364C0C"/>
    <w:rsid w:val="003D0B44"/>
    <w:rsid w:val="004222F0"/>
    <w:rsid w:val="004E1107"/>
    <w:rsid w:val="004E1D7B"/>
    <w:rsid w:val="00520740"/>
    <w:rsid w:val="006269A7"/>
    <w:rsid w:val="0064458F"/>
    <w:rsid w:val="006751C8"/>
    <w:rsid w:val="006C23F5"/>
    <w:rsid w:val="00706B90"/>
    <w:rsid w:val="00754DFD"/>
    <w:rsid w:val="007D29EB"/>
    <w:rsid w:val="0085069A"/>
    <w:rsid w:val="008878E6"/>
    <w:rsid w:val="008E3D05"/>
    <w:rsid w:val="009154B6"/>
    <w:rsid w:val="00922C2E"/>
    <w:rsid w:val="00965567"/>
    <w:rsid w:val="009F6AEF"/>
    <w:rsid w:val="00A22DE0"/>
    <w:rsid w:val="00A25671"/>
    <w:rsid w:val="00A52A69"/>
    <w:rsid w:val="00A86A76"/>
    <w:rsid w:val="00C40289"/>
    <w:rsid w:val="00C85298"/>
    <w:rsid w:val="00D81B03"/>
    <w:rsid w:val="00D92AF0"/>
    <w:rsid w:val="00DC060B"/>
    <w:rsid w:val="00E36471"/>
    <w:rsid w:val="00E41BE3"/>
    <w:rsid w:val="00E4297C"/>
    <w:rsid w:val="00E47E91"/>
    <w:rsid w:val="00F07C6B"/>
    <w:rsid w:val="00F52968"/>
    <w:rsid w:val="00F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6DE9A3-EE4E-4335-9C61-58F02A47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50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69A"/>
  </w:style>
  <w:style w:type="paragraph" w:styleId="Footer">
    <w:name w:val="footer"/>
    <w:basedOn w:val="Normal"/>
    <w:link w:val="FooterChar"/>
    <w:uiPriority w:val="99"/>
    <w:unhideWhenUsed/>
    <w:rsid w:val="008506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69A"/>
  </w:style>
  <w:style w:type="character" w:styleId="Hyperlink">
    <w:name w:val="Hyperlink"/>
    <w:basedOn w:val="DefaultParagraphFont"/>
    <w:uiPriority w:val="99"/>
    <w:unhideWhenUsed/>
    <w:rsid w:val="00F52968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F52968"/>
  </w:style>
  <w:style w:type="paragraph" w:styleId="BalloonText">
    <w:name w:val="Balloon Text"/>
    <w:basedOn w:val="Normal"/>
    <w:link w:val="BalloonTextChar"/>
    <w:uiPriority w:val="99"/>
    <w:semiHidden/>
    <w:unhideWhenUsed/>
    <w:rsid w:val="00A22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DE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411D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u w:color="00CCFF"/>
      <w:lang w:val="bg-BG"/>
    </w:rPr>
  </w:style>
  <w:style w:type="character" w:customStyle="1" w:styleId="BodyTextChar">
    <w:name w:val="Body Text Char"/>
    <w:basedOn w:val="DefaultParagraphFont"/>
    <w:link w:val="BodyText"/>
    <w:rsid w:val="002411DF"/>
    <w:rPr>
      <w:rFonts w:ascii="Times New Roman" w:eastAsia="Times New Roman" w:hAnsi="Times New Roman" w:cs="Times New Roman"/>
      <w:b/>
      <w:bCs/>
      <w:sz w:val="32"/>
      <w:szCs w:val="24"/>
      <w:u w:color="00CCFF"/>
      <w:lang w:val="bg-BG"/>
    </w:rPr>
  </w:style>
  <w:style w:type="paragraph" w:styleId="Title">
    <w:name w:val="Title"/>
    <w:basedOn w:val="Normal"/>
    <w:link w:val="TitleChar"/>
    <w:qFormat/>
    <w:rsid w:val="002411DF"/>
    <w:pPr>
      <w:spacing w:after="0" w:line="240" w:lineRule="auto"/>
      <w:jc w:val="center"/>
    </w:pPr>
    <w:rPr>
      <w:rFonts w:ascii="Arial" w:eastAsia="Times New Roman" w:hAnsi="Arial" w:cs="Arial"/>
      <w:b/>
      <w:bCs/>
      <w:sz w:val="32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2411DF"/>
    <w:rPr>
      <w:rFonts w:ascii="Arial" w:eastAsia="Times New Roman" w:hAnsi="Arial" w:cs="Arial"/>
      <w:b/>
      <w:bCs/>
      <w:sz w:val="32"/>
      <w:szCs w:val="20"/>
      <w:lang w:val="bg-BG"/>
    </w:rPr>
  </w:style>
  <w:style w:type="table" w:styleId="TableGrid">
    <w:name w:val="Table Grid"/>
    <w:basedOn w:val="TableNormal"/>
    <w:uiPriority w:val="39"/>
    <w:rsid w:val="00043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11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2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</dc:creator>
  <cp:lastModifiedBy>UP</cp:lastModifiedBy>
  <cp:revision>13</cp:revision>
  <dcterms:created xsi:type="dcterms:W3CDTF">2015-10-09T12:04:00Z</dcterms:created>
  <dcterms:modified xsi:type="dcterms:W3CDTF">2015-10-09T17:01:00Z</dcterms:modified>
</cp:coreProperties>
</file>